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C" w:rsidRPr="00D0279C" w:rsidRDefault="00D0279C" w:rsidP="00D0279C">
      <w:r w:rsidRPr="00D0279C">
        <w:t>USNESENÍ z 2. veřejného zasedání Zastupitelstva obce Sedliště</w:t>
      </w:r>
      <w:r w:rsidRPr="00D0279C">
        <w:br/>
        <w:t xml:space="preserve">dne </w:t>
      </w:r>
      <w:proofErr w:type="gramStart"/>
      <w:r w:rsidRPr="00D0279C">
        <w:t>29.12.2010</w:t>
      </w:r>
      <w:proofErr w:type="gramEnd"/>
    </w:p>
    <w:p w:rsidR="00D0279C" w:rsidRPr="00D0279C" w:rsidRDefault="00D0279C" w:rsidP="00D0279C">
      <w:r w:rsidRPr="00D0279C">
        <w:t xml:space="preserve">I. ZO projednalo  a  </w:t>
      </w:r>
      <w:proofErr w:type="gramStart"/>
      <w:r w:rsidRPr="00D0279C">
        <w:t>schvaluje :       </w:t>
      </w:r>
      <w:r w:rsidRPr="00D0279C">
        <w:br/>
        <w:t>        16</w:t>
      </w:r>
      <w:proofErr w:type="gramEnd"/>
      <w:r w:rsidRPr="00D0279C">
        <w:t>.    Program 2. veřejného zasedání zastupitelstva obce Sedliště</w:t>
      </w:r>
      <w:r w:rsidRPr="00D0279C">
        <w:br/>
        <w:t>        17.    OZV č.1/2010 o místním poplatku ze psů</w:t>
      </w:r>
      <w:r w:rsidRPr="00D0279C">
        <w:br/>
        <w:t>        18.    OZV č.2/2010 o místním poplatku z ubytovací kapacity</w:t>
      </w:r>
      <w:r w:rsidRPr="00D0279C">
        <w:br/>
        <w:t>        19.    OZV č.3/2010 o místním poplatku  za likvidaci komunálního odpadu</w:t>
      </w:r>
      <w:r w:rsidRPr="00D0279C">
        <w:br/>
        <w:t xml:space="preserve">        20.    Smlouvu s firmou </w:t>
      </w:r>
      <w:proofErr w:type="spellStart"/>
      <w:r w:rsidRPr="00D0279C">
        <w:t>Asseco</w:t>
      </w:r>
      <w:proofErr w:type="spellEnd"/>
      <w:r w:rsidRPr="00D0279C">
        <w:t xml:space="preserve"> </w:t>
      </w:r>
      <w:proofErr w:type="spellStart"/>
      <w:r w:rsidRPr="00D0279C">
        <w:t>Solutions</w:t>
      </w:r>
      <w:proofErr w:type="spellEnd"/>
      <w:r w:rsidRPr="00D0279C">
        <w:t xml:space="preserve"> ,a.s. Praha – užívání programu </w:t>
      </w:r>
      <w:proofErr w:type="spellStart"/>
      <w:r w:rsidRPr="00D0279C">
        <w:t>Fenix</w:t>
      </w:r>
      <w:proofErr w:type="spellEnd"/>
      <w:r w:rsidRPr="00D0279C">
        <w:br/>
        <w:t>        21.    Záměr obce o směně pozemků dle geometrického plánu č. 106-42/2010  </w:t>
      </w:r>
      <w:r w:rsidRPr="00D0279C">
        <w:br/>
        <w:t>                 mezi obcí Sedliště a panem Hubertem Vaňkem</w:t>
      </w:r>
      <w:r w:rsidRPr="00D0279C">
        <w:br/>
        <w:t>        22.    Rozpočtové provizorium na období 01-03/2011</w:t>
      </w:r>
      <w:r w:rsidRPr="00D0279C">
        <w:br/>
        <w:t>        23.    Aktualizaci Programu obnovy venkova na rok 2012</w:t>
      </w:r>
      <w:r w:rsidRPr="00D0279C">
        <w:br/>
        <w:t xml:space="preserve">        24.    Darovací smlouvu na výpočetní techniku – </w:t>
      </w:r>
      <w:proofErr w:type="spellStart"/>
      <w:r w:rsidRPr="00D0279C">
        <w:t>Internetizace</w:t>
      </w:r>
      <w:proofErr w:type="spellEnd"/>
      <w:r w:rsidRPr="00D0279C">
        <w:t xml:space="preserve"> knihoven – mezi</w:t>
      </w:r>
      <w:r w:rsidRPr="00D0279C">
        <w:br/>
        <w:t>                obcí a Krajským úřadem PK</w:t>
      </w:r>
      <w:r w:rsidRPr="00D0279C">
        <w:br/>
        <w:t>        25.    Prominutí pohledávky firmy UNICOS Klatovy ve výši</w:t>
      </w:r>
      <w:r>
        <w:t xml:space="preserve"> </w:t>
      </w:r>
      <w:bookmarkStart w:id="0" w:name="_GoBack"/>
      <w:bookmarkEnd w:id="0"/>
      <w:r w:rsidRPr="00D0279C">
        <w:t>1153,28 Kč</w:t>
      </w:r>
    </w:p>
    <w:p w:rsidR="007521DD" w:rsidRDefault="007521DD"/>
    <w:sectPr w:rsidR="0075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9C"/>
    <w:rsid w:val="007521DD"/>
    <w:rsid w:val="00D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2015-11-11T12:55:00Z</dcterms:created>
  <dcterms:modified xsi:type="dcterms:W3CDTF">2015-11-11T12:56:00Z</dcterms:modified>
</cp:coreProperties>
</file>